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E7E7" w14:textId="7D9BEB8A" w:rsidR="00452E19" w:rsidRDefault="00EE3DF3">
      <w:pPr>
        <w:rPr>
          <w:sz w:val="28"/>
          <w:szCs w:val="28"/>
        </w:rPr>
      </w:pPr>
      <w:r>
        <w:rPr>
          <w:sz w:val="28"/>
          <w:szCs w:val="28"/>
        </w:rPr>
        <w:t xml:space="preserve">Biography - </w:t>
      </w:r>
      <w:r w:rsidR="00470AD6" w:rsidRPr="00470AD6">
        <w:rPr>
          <w:sz w:val="28"/>
          <w:szCs w:val="28"/>
        </w:rPr>
        <w:t>Lonnie Ri</w:t>
      </w:r>
      <w:r w:rsidR="00470AD6">
        <w:rPr>
          <w:sz w:val="28"/>
          <w:szCs w:val="28"/>
        </w:rPr>
        <w:t>ley</w:t>
      </w:r>
    </w:p>
    <w:p w14:paraId="0F664EFE" w14:textId="58009734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 xml:space="preserve">In 1999 the Lord called Lonnie and Belinda Riley to Lynch, KY to help people and share Jesus. They had no preconceived plan or </w:t>
      </w:r>
      <w:r w:rsidR="00A96D6C" w:rsidRPr="00C949B0">
        <w:rPr>
          <w:rFonts w:ascii="Arial" w:eastAsia="Times New Roman" w:hAnsi="Arial" w:cs="Arial"/>
          <w:color w:val="000000"/>
          <w:sz w:val="23"/>
          <w:szCs w:val="23"/>
        </w:rPr>
        <w:t>strategy,</w:t>
      </w:r>
      <w:r w:rsidRPr="00C949B0">
        <w:rPr>
          <w:rFonts w:ascii="Arial" w:eastAsia="Times New Roman" w:hAnsi="Arial" w:cs="Arial"/>
          <w:color w:val="000000"/>
          <w:sz w:val="23"/>
          <w:szCs w:val="23"/>
        </w:rPr>
        <w:t xml:space="preserve"> but the Lord supplied. Now a multifaceted ministry is in place with many ministries in place as tools to share Christ.</w:t>
      </w:r>
    </w:p>
    <w:p w14:paraId="62F11B52" w14:textId="61A7FD73" w:rsidR="00C949B0" w:rsidRPr="00C949B0" w:rsidRDefault="00EE3DF3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036C03" wp14:editId="464BC6DB">
            <wp:simplePos x="0" y="0"/>
            <wp:positionH relativeFrom="margin">
              <wp:posOffset>41910</wp:posOffset>
            </wp:positionH>
            <wp:positionV relativeFrom="margin">
              <wp:posOffset>970280</wp:posOffset>
            </wp:positionV>
            <wp:extent cx="1620520" cy="2025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9B0" w:rsidRPr="00C949B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56B209B4" w14:textId="77F427CA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Ministries include:</w:t>
      </w:r>
    </w:p>
    <w:p w14:paraId="072B3455" w14:textId="76A259EE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>Solomon’s Porch Retreat Center</w:t>
      </w:r>
    </w:p>
    <w:p w14:paraId="1F83509C" w14:textId="4519D255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>Black Mountain Exchange</w:t>
      </w:r>
    </w:p>
    <w:p w14:paraId="0BB83F33" w14:textId="0E12B278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>Lamp House Coffee Shop</w:t>
      </w:r>
    </w:p>
    <w:p w14:paraId="365D48CA" w14:textId="6D6ED86D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>Meridzo Agribusiness Center (Mushroom growing facility)</w:t>
      </w:r>
    </w:p>
    <w:p w14:paraId="33BE4F3E" w14:textId="62FDCA1B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>The Stables at Creekside Glen</w:t>
      </w:r>
    </w:p>
    <w:p w14:paraId="26F2B98B" w14:textId="1941A9F8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>Shekinah Village</w:t>
      </w:r>
    </w:p>
    <w:p w14:paraId="48C4CFEE" w14:textId="4E510AD5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>Hope House</w:t>
      </w:r>
    </w:p>
    <w:p w14:paraId="4169AD69" w14:textId="293BE421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 xml:space="preserve">Calvary Campus at </w:t>
      </w:r>
      <w:proofErr w:type="spellStart"/>
      <w:r w:rsidRPr="00A96D6C">
        <w:rPr>
          <w:rFonts w:ascii="Arial" w:eastAsia="Times New Roman" w:hAnsi="Arial" w:cs="Arial"/>
          <w:color w:val="000000"/>
          <w:sz w:val="23"/>
          <w:szCs w:val="23"/>
        </w:rPr>
        <w:t>Blackey</w:t>
      </w:r>
      <w:proofErr w:type="spellEnd"/>
    </w:p>
    <w:p w14:paraId="0E2E67B8" w14:textId="5F2247BC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96D6C">
        <w:rPr>
          <w:rFonts w:ascii="Arial" w:eastAsia="Times New Roman" w:hAnsi="Arial" w:cs="Arial"/>
          <w:color w:val="000000"/>
          <w:sz w:val="23"/>
          <w:szCs w:val="23"/>
        </w:rPr>
        <w:t>Maytown</w:t>
      </w:r>
      <w:proofErr w:type="spellEnd"/>
      <w:r w:rsidRPr="00A96D6C">
        <w:rPr>
          <w:rFonts w:ascii="Arial" w:eastAsia="Times New Roman" w:hAnsi="Arial" w:cs="Arial"/>
          <w:color w:val="000000"/>
          <w:sz w:val="23"/>
          <w:szCs w:val="23"/>
        </w:rPr>
        <w:t xml:space="preserve"> Center at Langley</w:t>
      </w:r>
    </w:p>
    <w:p w14:paraId="254DB7C4" w14:textId="7664B7BD" w:rsidR="00C949B0" w:rsidRPr="00A96D6C" w:rsidRDefault="00C949B0" w:rsidP="00A96D6C">
      <w:pPr>
        <w:pStyle w:val="ListParagraph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6D6C">
        <w:rPr>
          <w:rFonts w:ascii="Arial" w:eastAsia="Times New Roman" w:hAnsi="Arial" w:cs="Arial"/>
          <w:color w:val="000000"/>
          <w:sz w:val="23"/>
          <w:szCs w:val="23"/>
        </w:rPr>
        <w:t>Heaven’s Door Chapel at Lake Cumberland Resort </w:t>
      </w:r>
    </w:p>
    <w:p w14:paraId="318F9D57" w14:textId="35D22FF1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And other personal ministries</w:t>
      </w:r>
    </w:p>
    <w:p w14:paraId="5D72B3A3" w14:textId="19D4F5F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​</w:t>
      </w:r>
    </w:p>
    <w:p w14:paraId="14626A88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Lonnie and Belinda have served as college Administrators, State Convention Staff, Pastor of small and large churches.</w:t>
      </w:r>
    </w:p>
    <w:p w14:paraId="1E9D8F9E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1D9B5A52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Trustee of New Orleans Baptist Theological Seminary (2 Terms)</w:t>
      </w:r>
    </w:p>
    <w:p w14:paraId="6BE4BEEC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417D5A59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Named 2004 Missionaries of the Year by NAMB for the U.S.  and Canada</w:t>
      </w:r>
    </w:p>
    <w:p w14:paraId="00FFD07E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70EE222D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Received Tony Turner Award and the Community Development Award by the Tri-Cities Chamber of Commerce.</w:t>
      </w:r>
    </w:p>
    <w:p w14:paraId="7AA1FF39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33C92239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Received 2017 Governor’s William Cooper award for Faith and Community Impact.</w:t>
      </w:r>
    </w:p>
    <w:p w14:paraId="4632A991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209FF6BF" w14:textId="77777777" w:rsidR="00C949B0" w:rsidRPr="00C949B0" w:rsidRDefault="00C949B0" w:rsidP="00C949B0">
      <w:p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949B0">
        <w:rPr>
          <w:rFonts w:ascii="Arial" w:eastAsia="Times New Roman" w:hAnsi="Arial" w:cs="Arial"/>
          <w:color w:val="000000"/>
          <w:sz w:val="23"/>
          <w:szCs w:val="23"/>
        </w:rPr>
        <w:t>Many other awards and recognitions have been given.</w:t>
      </w:r>
    </w:p>
    <w:p w14:paraId="66ECE7FF" w14:textId="35C00ECC" w:rsidR="00470AD6" w:rsidRPr="00470AD6" w:rsidRDefault="00BD284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ACBD8D" wp14:editId="07BB377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500755" cy="2673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0AD6" w:rsidRPr="00470AD6" w:rsidSect="0045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4918"/>
    <w:multiLevelType w:val="hybridMultilevel"/>
    <w:tmpl w:val="D212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95A3D"/>
    <w:multiLevelType w:val="multilevel"/>
    <w:tmpl w:val="629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D6"/>
    <w:rsid w:val="0009294B"/>
    <w:rsid w:val="003D0E3D"/>
    <w:rsid w:val="00452E19"/>
    <w:rsid w:val="00470AD6"/>
    <w:rsid w:val="00574C20"/>
    <w:rsid w:val="007A322C"/>
    <w:rsid w:val="00A96D6C"/>
    <w:rsid w:val="00BD284B"/>
    <w:rsid w:val="00C949B0"/>
    <w:rsid w:val="00D15278"/>
    <w:rsid w:val="00E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E7E7"/>
  <w15:docId w15:val="{6C26ADB3-3B31-4546-A5F9-5CA81968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D6"/>
    <w:pPr>
      <w:ind w:left="720"/>
      <w:contextualSpacing/>
    </w:pPr>
  </w:style>
  <w:style w:type="paragraph" w:customStyle="1" w:styleId="font8">
    <w:name w:val="font_8"/>
    <w:basedOn w:val="Normal"/>
    <w:rsid w:val="00C94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9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Chance Moore</cp:lastModifiedBy>
  <cp:revision>6</cp:revision>
  <dcterms:created xsi:type="dcterms:W3CDTF">2017-02-09T15:26:00Z</dcterms:created>
  <dcterms:modified xsi:type="dcterms:W3CDTF">2019-02-01T14:30:00Z</dcterms:modified>
</cp:coreProperties>
</file>